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2" w:rsidRDefault="00AD0FA2" w:rsidP="005361EB">
      <w:pPr>
        <w:jc w:val="center"/>
        <w:rPr>
          <w:sz w:val="36"/>
          <w:u w:val="single"/>
        </w:rPr>
      </w:pPr>
      <w:r>
        <w:rPr>
          <w:sz w:val="36"/>
          <w:u w:val="single"/>
        </w:rPr>
        <w:t>Check Request/For Funding</w:t>
      </w:r>
    </w:p>
    <w:p w:rsidR="005361EB" w:rsidRPr="005361EB" w:rsidRDefault="005361EB" w:rsidP="005361EB">
      <w:pPr>
        <w:jc w:val="center"/>
        <w:rPr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361EB" w:rsidTr="005361EB">
        <w:tc>
          <w:tcPr>
            <w:tcW w:w="2718" w:type="dxa"/>
          </w:tcPr>
          <w:p w:rsidR="005361EB" w:rsidRPr="005361EB" w:rsidRDefault="005361EB" w:rsidP="005361EB">
            <w:pPr>
              <w:rPr>
                <w:sz w:val="28"/>
              </w:rPr>
            </w:pPr>
            <w:r w:rsidRPr="005361EB">
              <w:rPr>
                <w:sz w:val="28"/>
              </w:rPr>
              <w:t xml:space="preserve">Requested By: </w:t>
            </w:r>
          </w:p>
        </w:tc>
        <w:tc>
          <w:tcPr>
            <w:tcW w:w="6858" w:type="dxa"/>
          </w:tcPr>
          <w:p w:rsidR="005361EB" w:rsidRPr="005361EB" w:rsidRDefault="005361EB" w:rsidP="005361EB">
            <w:pPr>
              <w:jc w:val="center"/>
              <w:rPr>
                <w:sz w:val="28"/>
              </w:rPr>
            </w:pPr>
          </w:p>
        </w:tc>
      </w:tr>
      <w:tr w:rsidR="005361EB" w:rsidTr="005361EB">
        <w:tc>
          <w:tcPr>
            <w:tcW w:w="2718" w:type="dxa"/>
          </w:tcPr>
          <w:p w:rsidR="005361EB" w:rsidRPr="005361EB" w:rsidRDefault="00AD0FA2" w:rsidP="005361EB">
            <w:pPr>
              <w:rPr>
                <w:sz w:val="28"/>
              </w:rPr>
            </w:pPr>
            <w:r>
              <w:rPr>
                <w:sz w:val="28"/>
              </w:rPr>
              <w:t>Committee/Auxiliary</w:t>
            </w:r>
          </w:p>
        </w:tc>
        <w:tc>
          <w:tcPr>
            <w:tcW w:w="6858" w:type="dxa"/>
          </w:tcPr>
          <w:p w:rsidR="005361EB" w:rsidRPr="005361EB" w:rsidRDefault="005361EB" w:rsidP="005361EB">
            <w:pPr>
              <w:jc w:val="center"/>
              <w:rPr>
                <w:sz w:val="28"/>
              </w:rPr>
            </w:pPr>
          </w:p>
        </w:tc>
      </w:tr>
      <w:tr w:rsidR="005361EB" w:rsidTr="005361EB">
        <w:tc>
          <w:tcPr>
            <w:tcW w:w="2718" w:type="dxa"/>
          </w:tcPr>
          <w:p w:rsidR="005361EB" w:rsidRPr="005361EB" w:rsidRDefault="005361EB" w:rsidP="005361EB">
            <w:pPr>
              <w:rPr>
                <w:sz w:val="28"/>
              </w:rPr>
            </w:pPr>
            <w:r w:rsidRPr="005361EB">
              <w:rPr>
                <w:sz w:val="28"/>
              </w:rPr>
              <w:t>Activity or Occasion:</w:t>
            </w:r>
          </w:p>
        </w:tc>
        <w:tc>
          <w:tcPr>
            <w:tcW w:w="6858" w:type="dxa"/>
          </w:tcPr>
          <w:p w:rsidR="005361EB" w:rsidRPr="005361EB" w:rsidRDefault="005361EB" w:rsidP="005361EB">
            <w:pPr>
              <w:rPr>
                <w:sz w:val="28"/>
              </w:rPr>
            </w:pPr>
          </w:p>
        </w:tc>
      </w:tr>
      <w:tr w:rsidR="005361EB" w:rsidTr="005361EB">
        <w:tc>
          <w:tcPr>
            <w:tcW w:w="2718" w:type="dxa"/>
          </w:tcPr>
          <w:p w:rsidR="005361EB" w:rsidRPr="005361EB" w:rsidRDefault="00AD0FA2" w:rsidP="005361EB">
            <w:pPr>
              <w:rPr>
                <w:sz w:val="28"/>
              </w:rPr>
            </w:pPr>
            <w:r>
              <w:rPr>
                <w:sz w:val="28"/>
              </w:rPr>
              <w:t>Brief Explanation</w:t>
            </w:r>
            <w:r w:rsidR="00A41137">
              <w:rPr>
                <w:sz w:val="28"/>
              </w:rPr>
              <w:t xml:space="preserve"> &amp; Amount Requested</w:t>
            </w:r>
            <w:r>
              <w:rPr>
                <w:sz w:val="28"/>
              </w:rPr>
              <w:t>:</w:t>
            </w:r>
          </w:p>
        </w:tc>
        <w:tc>
          <w:tcPr>
            <w:tcW w:w="6858" w:type="dxa"/>
          </w:tcPr>
          <w:p w:rsidR="005361EB" w:rsidRDefault="005361EB" w:rsidP="005361EB">
            <w:pPr>
              <w:rPr>
                <w:sz w:val="28"/>
              </w:rPr>
            </w:pPr>
          </w:p>
          <w:p w:rsidR="00AD0FA2" w:rsidRDefault="00AD0FA2" w:rsidP="005361EB">
            <w:pPr>
              <w:rPr>
                <w:sz w:val="28"/>
              </w:rPr>
            </w:pPr>
          </w:p>
          <w:p w:rsidR="00AD0FA2" w:rsidRPr="005361EB" w:rsidRDefault="00AD0FA2" w:rsidP="005361EB">
            <w:pPr>
              <w:rPr>
                <w:sz w:val="28"/>
              </w:rPr>
            </w:pPr>
          </w:p>
        </w:tc>
      </w:tr>
      <w:tr w:rsidR="005361EB" w:rsidTr="005361EB">
        <w:tc>
          <w:tcPr>
            <w:tcW w:w="2718" w:type="dxa"/>
          </w:tcPr>
          <w:p w:rsidR="005361EB" w:rsidRPr="005361EB" w:rsidRDefault="00AD0FA2" w:rsidP="005361EB">
            <w:pPr>
              <w:rPr>
                <w:sz w:val="28"/>
              </w:rPr>
            </w:pPr>
            <w:r>
              <w:rPr>
                <w:sz w:val="28"/>
              </w:rPr>
              <w:t xml:space="preserve">Current Budget/Line </w:t>
            </w:r>
          </w:p>
        </w:tc>
        <w:tc>
          <w:tcPr>
            <w:tcW w:w="6858" w:type="dxa"/>
          </w:tcPr>
          <w:p w:rsidR="005361EB" w:rsidRPr="005361EB" w:rsidRDefault="00AD0FA2" w:rsidP="00AD0FA2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68580</wp:posOffset>
                      </wp:positionV>
                      <wp:extent cx="95250" cy="114300"/>
                      <wp:effectExtent l="9525" t="9525" r="952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.1pt;margin-top:5.4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wI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95250" cy="114300"/>
                      <wp:effectExtent l="9525" t="9525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15pt;margin-top:5.4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0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"/>
                  </w:pict>
                </mc:Fallback>
              </mc:AlternateContent>
            </w:r>
            <w:r>
              <w:rPr>
                <w:sz w:val="28"/>
              </w:rPr>
              <w:t xml:space="preserve">   Yes       </w:t>
            </w:r>
            <w:proofErr w:type="gramStart"/>
            <w:r>
              <w:rPr>
                <w:sz w:val="28"/>
              </w:rPr>
              <w:t>No  Which</w:t>
            </w:r>
            <w:proofErr w:type="gramEnd"/>
            <w:r>
              <w:rPr>
                <w:sz w:val="28"/>
              </w:rPr>
              <w:t xml:space="preserve"> line item?</w:t>
            </w:r>
          </w:p>
        </w:tc>
      </w:tr>
      <w:tr w:rsidR="005361EB" w:rsidTr="005361EB">
        <w:tc>
          <w:tcPr>
            <w:tcW w:w="2718" w:type="dxa"/>
          </w:tcPr>
          <w:p w:rsidR="005361EB" w:rsidRPr="005361EB" w:rsidRDefault="00AD0FA2" w:rsidP="005361EB">
            <w:pPr>
              <w:rPr>
                <w:sz w:val="28"/>
              </w:rPr>
            </w:pPr>
            <w:r>
              <w:rPr>
                <w:sz w:val="28"/>
              </w:rPr>
              <w:t xml:space="preserve">New Line Item </w:t>
            </w:r>
          </w:p>
        </w:tc>
        <w:tc>
          <w:tcPr>
            <w:tcW w:w="6858" w:type="dxa"/>
          </w:tcPr>
          <w:p w:rsidR="005361EB" w:rsidRPr="005361EB" w:rsidRDefault="00AD0FA2" w:rsidP="00AD0FA2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64135</wp:posOffset>
                      </wp:positionV>
                      <wp:extent cx="95250" cy="114300"/>
                      <wp:effectExtent l="9525" t="9525" r="952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.1pt;margin-top:5.0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0DHA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95250" cy="114300"/>
                      <wp:effectExtent l="9525" t="952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15pt;margin-top:5.0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"/>
                  </w:pict>
                </mc:Fallback>
              </mc:AlternateContent>
            </w:r>
            <w:r>
              <w:rPr>
                <w:sz w:val="28"/>
              </w:rPr>
              <w:t xml:space="preserve">   Yes       No  for continuous consideration</w:t>
            </w:r>
          </w:p>
        </w:tc>
      </w:tr>
      <w:tr w:rsidR="005361EB" w:rsidTr="005361EB">
        <w:tc>
          <w:tcPr>
            <w:tcW w:w="2718" w:type="dxa"/>
          </w:tcPr>
          <w:p w:rsidR="005361EB" w:rsidRPr="005361EB" w:rsidRDefault="005361EB" w:rsidP="005361EB">
            <w:pPr>
              <w:rPr>
                <w:sz w:val="28"/>
              </w:rPr>
            </w:pPr>
            <w:r w:rsidRPr="005361EB">
              <w:rPr>
                <w:sz w:val="28"/>
              </w:rPr>
              <w:t>Approved:*</w:t>
            </w:r>
          </w:p>
        </w:tc>
        <w:tc>
          <w:tcPr>
            <w:tcW w:w="6858" w:type="dxa"/>
          </w:tcPr>
          <w:p w:rsidR="005361EB" w:rsidRPr="005361EB" w:rsidRDefault="005361EB" w:rsidP="005361EB">
            <w:pPr>
              <w:jc w:val="center"/>
              <w:rPr>
                <w:sz w:val="28"/>
              </w:rPr>
            </w:pPr>
          </w:p>
        </w:tc>
      </w:tr>
      <w:tr w:rsidR="005361EB" w:rsidTr="005361EB">
        <w:tc>
          <w:tcPr>
            <w:tcW w:w="2718" w:type="dxa"/>
          </w:tcPr>
          <w:p w:rsidR="005361EB" w:rsidRPr="005361EB" w:rsidRDefault="005361EB" w:rsidP="005361EB">
            <w:pPr>
              <w:rPr>
                <w:sz w:val="28"/>
              </w:rPr>
            </w:pPr>
            <w:r w:rsidRPr="005361EB">
              <w:rPr>
                <w:sz w:val="28"/>
              </w:rPr>
              <w:t>Denied:*</w:t>
            </w:r>
          </w:p>
        </w:tc>
        <w:tc>
          <w:tcPr>
            <w:tcW w:w="6858" w:type="dxa"/>
          </w:tcPr>
          <w:p w:rsidR="005361EB" w:rsidRPr="005361EB" w:rsidRDefault="005361EB" w:rsidP="005361EB">
            <w:pPr>
              <w:jc w:val="center"/>
              <w:rPr>
                <w:sz w:val="28"/>
              </w:rPr>
            </w:pPr>
          </w:p>
        </w:tc>
      </w:tr>
    </w:tbl>
    <w:p w:rsidR="005361EB" w:rsidRDefault="005361EB" w:rsidP="005361EB">
      <w:pPr>
        <w:jc w:val="center"/>
      </w:pPr>
    </w:p>
    <w:p w:rsidR="005361EB" w:rsidRDefault="005361EB" w:rsidP="005361EB">
      <w:pPr>
        <w:jc w:val="center"/>
      </w:pPr>
    </w:p>
    <w:p w:rsidR="005361EB" w:rsidRDefault="005361EB" w:rsidP="005361EB">
      <w:pPr>
        <w:spacing w:after="0"/>
        <w:jc w:val="right"/>
      </w:pPr>
      <w:r>
        <w:t>______________________________________________</w:t>
      </w:r>
    </w:p>
    <w:p w:rsidR="005361EB" w:rsidRPr="005361EB" w:rsidRDefault="00A41137" w:rsidP="005361EB">
      <w:pPr>
        <w:ind w:left="3600" w:firstLine="720"/>
        <w:jc w:val="center"/>
        <w:rPr>
          <w:sz w:val="28"/>
        </w:rPr>
      </w:pPr>
      <w:r>
        <w:rPr>
          <w:sz w:val="28"/>
        </w:rPr>
        <w:t xml:space="preserve">Requester </w:t>
      </w:r>
      <w:r w:rsidR="005361EB" w:rsidRPr="005361EB">
        <w:rPr>
          <w:sz w:val="28"/>
        </w:rPr>
        <w:t>Signature</w:t>
      </w:r>
    </w:p>
    <w:p w:rsidR="005361EB" w:rsidRDefault="00AD0FA2" w:rsidP="005361EB">
      <w:pPr>
        <w:rPr>
          <w:sz w:val="28"/>
        </w:rPr>
      </w:pPr>
      <w:r>
        <w:rPr>
          <w:sz w:val="28"/>
        </w:rPr>
        <w:t xml:space="preserve">Current budgeted or line-items will be given priority </w:t>
      </w:r>
      <w:r w:rsidR="00A41137">
        <w:rPr>
          <w:sz w:val="28"/>
        </w:rPr>
        <w:t>to the best of fiscal ability and</w:t>
      </w:r>
      <w:r>
        <w:rPr>
          <w:sz w:val="28"/>
        </w:rPr>
        <w:t xml:space="preserve"> all new budget or line item requests are subject to board approval.  This form MUST be completed and turned in prior to any spending; failure to comply may result in non-reimbursement.  </w:t>
      </w:r>
    </w:p>
    <w:p w:rsidR="00AD0FA2" w:rsidRPr="005361EB" w:rsidRDefault="00A41137" w:rsidP="005361E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1069340</wp:posOffset>
                </wp:positionV>
                <wp:extent cx="5772150" cy="1362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37" w:rsidRDefault="00A41137" w:rsidP="00A41137">
                            <w:pPr>
                              <w:jc w:val="center"/>
                            </w:pPr>
                            <w:r>
                              <w:t>Church Use Only</w:t>
                            </w:r>
                          </w:p>
                          <w:p w:rsidR="00A41137" w:rsidRDefault="00A41137" w:rsidP="00A41137">
                            <w:r>
                              <w:t xml:space="preserve">$__________________ </w:t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funds returned</w:t>
                            </w:r>
                          </w:p>
                          <w:p w:rsidR="00A41137" w:rsidRDefault="00A41137" w:rsidP="00A41137">
                            <w:r>
                              <w:t>$__________________ Different amount of funds approved/designated than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84.2pt;width:454.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" fillcolor="white [3201]" strokeweight=".5pt">
                <v:textbox>
                  <w:txbxContent>
                    <w:p w:rsidR="00A41137" w:rsidRDefault="00A41137" w:rsidP="00A41137">
                      <w:pPr>
                        <w:jc w:val="center"/>
                      </w:pPr>
                      <w:r>
                        <w:t>Church Use Only</w:t>
                      </w:r>
                    </w:p>
                    <w:p w:rsidR="00A41137" w:rsidRDefault="00A41137" w:rsidP="00A41137">
                      <w:r>
                        <w:t xml:space="preserve">$__________________ </w:t>
                      </w: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funds returned</w:t>
                      </w:r>
                    </w:p>
                    <w:p w:rsidR="00A41137" w:rsidRDefault="00A41137" w:rsidP="00A41137">
                      <w:r>
                        <w:t>$__________________ Different amount of funds approved/designated than requested</w:t>
                      </w:r>
                    </w:p>
                  </w:txbxContent>
                </v:textbox>
              </v:shape>
            </w:pict>
          </mc:Fallback>
        </mc:AlternateContent>
      </w:r>
      <w:r w:rsidR="00AD0FA2">
        <w:rPr>
          <w:sz w:val="28"/>
        </w:rPr>
        <w:t>A form MUST be completed for all checks/</w:t>
      </w:r>
      <w:proofErr w:type="spellStart"/>
      <w:r w:rsidR="00AD0FA2">
        <w:rPr>
          <w:sz w:val="28"/>
        </w:rPr>
        <w:t>dispersements</w:t>
      </w:r>
      <w:proofErr w:type="spellEnd"/>
      <w:r w:rsidR="00AD0FA2">
        <w:rPr>
          <w:sz w:val="28"/>
        </w:rPr>
        <w:t>/stipends and properly filed for future planning purposes.</w:t>
      </w:r>
      <w:bookmarkStart w:id="0" w:name="_GoBack"/>
      <w:bookmarkEnd w:id="0"/>
    </w:p>
    <w:sectPr w:rsidR="00AD0FA2" w:rsidRPr="005361EB" w:rsidSect="006D4D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E0" w:rsidRDefault="000747E0" w:rsidP="005361EB">
      <w:pPr>
        <w:spacing w:after="0" w:line="240" w:lineRule="auto"/>
      </w:pPr>
      <w:r>
        <w:separator/>
      </w:r>
    </w:p>
  </w:endnote>
  <w:endnote w:type="continuationSeparator" w:id="0">
    <w:p w:rsidR="000747E0" w:rsidRDefault="000747E0" w:rsidP="0053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E0" w:rsidRDefault="000747E0" w:rsidP="005361EB">
      <w:pPr>
        <w:spacing w:after="0" w:line="240" w:lineRule="auto"/>
      </w:pPr>
      <w:r>
        <w:separator/>
      </w:r>
    </w:p>
  </w:footnote>
  <w:footnote w:type="continuationSeparator" w:id="0">
    <w:p w:rsidR="000747E0" w:rsidRDefault="000747E0" w:rsidP="0053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EB" w:rsidRPr="00CD25C6" w:rsidRDefault="005361EB" w:rsidP="005361EB">
    <w:pPr>
      <w:pStyle w:val="Header"/>
      <w:jc w:val="center"/>
      <w:rPr>
        <w:b/>
        <w:i/>
        <w:sz w:val="28"/>
        <w:u w:val="single"/>
      </w:rPr>
    </w:pPr>
    <w:r w:rsidRPr="00CD25C6">
      <w:rPr>
        <w:b/>
        <w:i/>
        <w:sz w:val="28"/>
        <w:u w:val="single"/>
      </w:rPr>
      <w:t>Lillington First Missionary Baptist Church</w:t>
    </w:r>
  </w:p>
  <w:p w:rsidR="005361EB" w:rsidRDefault="005361EB" w:rsidP="005361EB">
    <w:pPr>
      <w:pStyle w:val="Header"/>
      <w:jc w:val="center"/>
    </w:pPr>
    <w:r>
      <w:t xml:space="preserve">PO Box 2515 </w:t>
    </w:r>
    <w:r w:rsidRPr="008D6229">
      <w:rPr>
        <w:rFonts w:cstheme="minorHAnsi"/>
        <w:sz w:val="18"/>
      </w:rPr>
      <w:t>●</w:t>
    </w:r>
    <w:r>
      <w:t xml:space="preserve"> 1136 HWY 210 South </w:t>
    </w:r>
    <w:r w:rsidRPr="008D6229">
      <w:rPr>
        <w:rFonts w:cstheme="minorHAnsi"/>
        <w:sz w:val="18"/>
      </w:rPr>
      <w:t>●</w:t>
    </w:r>
    <w:r>
      <w:t xml:space="preserve"> Lillington, NC 275346</w:t>
    </w:r>
  </w:p>
  <w:p w:rsidR="005361EB" w:rsidRDefault="005361EB" w:rsidP="005361EB">
    <w:pPr>
      <w:pStyle w:val="Header"/>
      <w:jc w:val="center"/>
    </w:pPr>
    <w:r>
      <w:t xml:space="preserve">Website: </w:t>
    </w:r>
    <w:hyperlink r:id="rId1" w:history="1">
      <w:r w:rsidRPr="00006B63">
        <w:rPr>
          <w:rStyle w:val="Hyperlink"/>
        </w:rPr>
        <w:t>www.lillingtonfirstbaptist.org</w:t>
      </w:r>
    </w:hyperlink>
  </w:p>
  <w:p w:rsidR="005361EB" w:rsidRDefault="005361EB" w:rsidP="005361EB">
    <w:pPr>
      <w:pStyle w:val="Header"/>
      <w:jc w:val="center"/>
    </w:pPr>
    <w:r>
      <w:t xml:space="preserve">Email: </w:t>
    </w:r>
    <w:hyperlink r:id="rId2" w:history="1">
      <w:r w:rsidRPr="00006B63">
        <w:rPr>
          <w:rStyle w:val="Hyperlink"/>
        </w:rPr>
        <w:t>clerk@lillingtonfirstbaptist.org</w:t>
      </w:r>
    </w:hyperlink>
  </w:p>
  <w:p w:rsidR="005361EB" w:rsidRDefault="005361EB" w:rsidP="005361EB">
    <w:pPr>
      <w:pStyle w:val="Header"/>
      <w:jc w:val="center"/>
    </w:pPr>
    <w:r>
      <w:t>910-893-2396</w:t>
    </w:r>
  </w:p>
  <w:p w:rsidR="005361EB" w:rsidRDefault="00536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B"/>
    <w:rsid w:val="000747E0"/>
    <w:rsid w:val="001D7FA0"/>
    <w:rsid w:val="005361EB"/>
    <w:rsid w:val="006D4D32"/>
    <w:rsid w:val="00A41137"/>
    <w:rsid w:val="00AA77EF"/>
    <w:rsid w:val="00A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EB"/>
  </w:style>
  <w:style w:type="paragraph" w:styleId="Footer">
    <w:name w:val="footer"/>
    <w:basedOn w:val="Normal"/>
    <w:link w:val="FooterChar"/>
    <w:uiPriority w:val="99"/>
    <w:semiHidden/>
    <w:unhideWhenUsed/>
    <w:rsid w:val="005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1EB"/>
  </w:style>
  <w:style w:type="paragraph" w:styleId="BalloonText">
    <w:name w:val="Balloon Text"/>
    <w:basedOn w:val="Normal"/>
    <w:link w:val="BalloonTextChar"/>
    <w:uiPriority w:val="99"/>
    <w:semiHidden/>
    <w:unhideWhenUsed/>
    <w:rsid w:val="0053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1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EB"/>
  </w:style>
  <w:style w:type="paragraph" w:styleId="Footer">
    <w:name w:val="footer"/>
    <w:basedOn w:val="Normal"/>
    <w:link w:val="FooterChar"/>
    <w:uiPriority w:val="99"/>
    <w:semiHidden/>
    <w:unhideWhenUsed/>
    <w:rsid w:val="005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1EB"/>
  </w:style>
  <w:style w:type="paragraph" w:styleId="BalloonText">
    <w:name w:val="Balloon Text"/>
    <w:basedOn w:val="Normal"/>
    <w:link w:val="BalloonTextChar"/>
    <w:uiPriority w:val="99"/>
    <w:semiHidden/>
    <w:unhideWhenUsed/>
    <w:rsid w:val="0053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1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illingtonfirstbaptist.org" TargetMode="External"/><Relationship Id="rId1" Type="http://schemas.openxmlformats.org/officeDocument/2006/relationships/hyperlink" Target="http://www.lillingtonfirst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Pastor Raines</cp:lastModifiedBy>
  <cp:revision>3</cp:revision>
  <dcterms:created xsi:type="dcterms:W3CDTF">2012-08-05T03:24:00Z</dcterms:created>
  <dcterms:modified xsi:type="dcterms:W3CDTF">2012-08-05T03:36:00Z</dcterms:modified>
</cp:coreProperties>
</file>